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t xml:space="preserve">Załącznik do Zarządzenia </w:t>
      </w:r>
      <w:r w:rsidRPr="00256F84">
        <w:rPr>
          <w:lang w:val="pl-PL"/>
        </w:rPr>
        <w:br/>
        <w:t>Dyre</w:t>
      </w:r>
      <w:r w:rsidR="00990460">
        <w:rPr>
          <w:lang w:val="pl-PL"/>
        </w:rPr>
        <w:t>ktora Przedszkola nr 7 w Rybniku n</w:t>
      </w:r>
      <w:r w:rsidR="00521232">
        <w:rPr>
          <w:lang w:val="pl-PL"/>
        </w:rPr>
        <w:t>r 6/2024</w:t>
      </w:r>
      <w:r w:rsidR="00521232">
        <w:rPr>
          <w:lang w:val="pl-PL"/>
        </w:rPr>
        <w:br/>
        <w:t>z dnia 20 czerwca 2024</w:t>
      </w: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256F84">
        <w:rPr>
          <w:b/>
          <w:bCs/>
          <w:sz w:val="24"/>
          <w:szCs w:val="24"/>
          <w:lang w:val="pl-PL"/>
        </w:rPr>
        <w:t xml:space="preserve">STANDARDY OCHRONY MAŁOLETNICH </w:t>
      </w:r>
      <w:r w:rsidRPr="00256F84">
        <w:rPr>
          <w:b/>
          <w:bCs/>
          <w:sz w:val="24"/>
          <w:szCs w:val="24"/>
          <w:lang w:val="pl-PL"/>
        </w:rPr>
        <w:br/>
        <w:t>W P</w:t>
      </w:r>
      <w:r w:rsidR="00007AA0">
        <w:rPr>
          <w:b/>
          <w:bCs/>
          <w:sz w:val="24"/>
          <w:szCs w:val="24"/>
          <w:lang w:val="pl-PL"/>
        </w:rPr>
        <w:t>RZEDSZKOLU NR 7 W RYBNIKU</w:t>
      </w: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17061C" w:rsidRDefault="0017061C" w:rsidP="0017061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CEL </w:t>
      </w:r>
      <w:r w:rsidR="00870C33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STANDARDÓW</w:t>
      </w: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Przeciwdziałanie wszelkim aktom krzywdzenia dzieci.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Standardy ochrony dzieci to zbiór zasad, których przyjęcie sprawia, że Przedszkole jest bezpieczne dla dzieci – jego pracownicy potrafią zidentyfikować sytuacje stwarzające ryzyko krzywdzenia dziecka oraz podjąć działania profilaktyczne oraz interwencyjne. </w:t>
      </w:r>
    </w:p>
    <w:p w:rsidR="0017061C" w:rsidRPr="00256F84" w:rsidRDefault="00170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306C16" w:rsidRDefault="0017061C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306C16">
        <w:rPr>
          <w:rFonts w:ascii="Times New Roman" w:hAnsi="Times New Roman" w:cs="Times New Roman"/>
          <w:b/>
          <w:bCs/>
          <w:sz w:val="32"/>
          <w:szCs w:val="32"/>
          <w:lang w:val="pl-PL"/>
        </w:rPr>
        <w:t>STANDARDY OCHRONY MAŁOLETNICH</w:t>
      </w:r>
    </w:p>
    <w:p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I. POLITYKA: Przedszkole ustanowiło i wprowadziło w życie Politykę ochrony dzieci przed krzywdzeniem.  </w:t>
      </w:r>
    </w:p>
    <w:p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lang w:val="pl-PL"/>
        </w:rPr>
        <w:t xml:space="preserve">Dokument ten zawiera jasne wytyczne dotyczące tego, jak w przedszkolu przeciwdziałać naruszaniu praw dzieci, jak tworzyć środowisko przyjazne i bezpieczne dzieciom  oraz jakie kroki podjąć w przypadku zagrożenia bezpieczeństwa dzieci. Ustanowienie Polityki ochrony dzieci przed krzywdzeniem jest komunikatem zarówno dla pracowników jak i dla przebywających w niej dzieci oraz ich opiekunów, że w codziennej pracy przedszkola realizowane są takie wartości, jak dobro dziecka oraz jego prawo do życia w bezpiecznym </w:t>
      </w:r>
      <w:r w:rsidR="00990460">
        <w:rPr>
          <w:lang w:val="pl-PL"/>
        </w:rPr>
        <w:t xml:space="preserve">        </w:t>
      </w:r>
      <w:r w:rsidRPr="00256F84">
        <w:rPr>
          <w:lang w:val="pl-PL"/>
        </w:rPr>
        <w:t>i zapewniającym rozwój otoczeniu.</w:t>
      </w:r>
    </w:p>
    <w:p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Polityka dotyczy wszystkich pracowników. Pod pojęciem pracownik należy rozumieć: każdy pracownik Przedszkola bez względu na formę zatrudnienia, w tym współpracownik, stażysta, wolontariusz lub inna osoba, która z racji pełnionej funkcji lub zadań ma (nawet potencjalny) kontakt z dziećmi.</w:t>
      </w:r>
    </w:p>
    <w:p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zatwierdził politykę i odpowiada za jej monitorowanie i wdrażanie</w:t>
      </w:r>
    </w:p>
    <w:p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wyznaczył osobę odpowiedzialną za monitoring realizacji Polityki. Rola oraz zadania tej osoby są jasno określone.</w:t>
      </w:r>
    </w:p>
    <w:p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Polityka ochrony dzieci jasno i kompleksowo określa:  </w:t>
      </w:r>
    </w:p>
    <w:p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bezpiecznej rekrutacji pracowników  </w:t>
      </w:r>
    </w:p>
    <w:p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sposób reagowania w placówce na przypadki podejrzenia, że dziecko doświadcza krzywdzenia  </w:t>
      </w:r>
    </w:p>
    <w:p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bezpiecznych relacji pracownicy-dziecko  </w:t>
      </w:r>
    </w:p>
    <w:p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bezpiecznego korzystania z internetu i mediów elektronicznych  </w:t>
      </w:r>
    </w:p>
    <w:p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ochrony wizerunku i danych osobowych dziecka</w:t>
      </w:r>
    </w:p>
    <w:p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Polityka jest opublikowana i promowana wśród całego personelu, rodziców i dzieci, </w:t>
      </w:r>
      <w:r w:rsidR="00990460">
        <w:rPr>
          <w:lang w:val="pl-PL"/>
        </w:rPr>
        <w:t xml:space="preserve">      </w:t>
      </w:r>
      <w:r w:rsidRPr="00256F84">
        <w:rPr>
          <w:lang w:val="pl-PL"/>
        </w:rPr>
        <w:t xml:space="preserve">a poszczególne grupy są z nią aktywnie zapoznawane poprzez działania edukacyjne </w:t>
      </w:r>
      <w:r w:rsidR="00990460">
        <w:rPr>
          <w:lang w:val="pl-PL"/>
        </w:rPr>
        <w:t xml:space="preserve">       </w:t>
      </w:r>
      <w:r w:rsidRPr="00256F84">
        <w:rPr>
          <w:lang w:val="pl-PL"/>
        </w:rPr>
        <w:t>i informacyjne.  </w:t>
      </w:r>
    </w:p>
    <w:p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 pracownicy: Placówka monitoruje, edukuje i angażuje swoich pracowników w celu zapobiegania krzywdzeniu dzieci.  </w:t>
      </w:r>
    </w:p>
    <w:p w:rsidR="00AB49B5" w:rsidRPr="00256F84" w:rsidRDefault="00313AB3" w:rsidP="001F3C2C">
      <w:pPr>
        <w:numPr>
          <w:ilvl w:val="0"/>
          <w:numId w:val="16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W</w:t>
      </w:r>
      <w:r w:rsidRPr="00256F84">
        <w:rPr>
          <w:rFonts w:ascii="Times New Roman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ramach</w:t>
      </w:r>
      <w:r w:rsidRPr="00256F84"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rekrutacji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prowadzona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jest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ocena </w:t>
      </w:r>
      <w:r w:rsidRPr="00256F84">
        <w:rPr>
          <w:rFonts w:ascii="Times New Roman" w:hAnsi="Times New Roman" w:cs="Times New Roman"/>
          <w:color w:val="231F20"/>
          <w:spacing w:val="-6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>przygotowania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kandydatów</w:t>
      </w:r>
      <w:r w:rsidRPr="00256F84"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</w:t>
      </w:r>
      <w:r w:rsidR="00990460"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 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do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pracy</w:t>
      </w:r>
      <w:r w:rsidRPr="00256F84">
        <w:rPr>
          <w:rFonts w:ascii="Times New Roman" w:hAnsi="Times New Roman" w:cs="Times New Roman"/>
          <w:color w:val="231F20"/>
          <w:spacing w:val="-1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z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dziećmi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oraz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sprawdzane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są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ich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referencje.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przedszkolu przewidziany jest obowiązek składania przez pracownika </w:t>
      </w:r>
      <w:r w:rsidRPr="00521232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Pr="00521232">
        <w:rPr>
          <w:rStyle w:val="Pogrubienie"/>
          <w:rFonts w:ascii="Times New Roman" w:hAnsi="Times New Roman" w:cs="Times New Roman"/>
          <w:b w:val="0"/>
          <w:sz w:val="24"/>
          <w:szCs w:val="24"/>
          <w:lang w:val="pl-PL"/>
        </w:rPr>
        <w:t>świadczenia</w:t>
      </w:r>
      <w:r w:rsidRPr="00256F84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niekaralności za przestępstwa seksualne (rozdz. XXV k.k.) oraz przestępstwa z użyciem przemocy  na szkodę małoletniego.</w:t>
      </w:r>
    </w:p>
    <w:p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przed nawiązaniem stosunku pracy z pracownikiem uzyskuje dane </w:t>
      </w:r>
      <w:r w:rsidR="00990460">
        <w:rPr>
          <w:lang w:val="pl-PL"/>
        </w:rPr>
        <w:t xml:space="preserve">             </w:t>
      </w:r>
      <w:r w:rsidRPr="00256F84">
        <w:rPr>
          <w:lang w:val="pl-PL"/>
        </w:rPr>
        <w:t xml:space="preserve">z Rejestru Sprawców Przestępstw na Tle Seksualnym o każdym pracowniku </w:t>
      </w:r>
      <w:r w:rsidR="00990460">
        <w:rPr>
          <w:lang w:val="pl-PL"/>
        </w:rPr>
        <w:t xml:space="preserve">              </w:t>
      </w:r>
      <w:r w:rsidRPr="00256F84">
        <w:rPr>
          <w:lang w:val="pl-PL"/>
        </w:rPr>
        <w:t xml:space="preserve">lub w Rejestrze osób, w stosunku do których Państwowa Komisja do spraw przeciwdziałania wykorzystaniu seksualnemu małoletnich poniżej lat 15 wydała postanowienie o wpisie w Rejestrze, oraz, gdy jest to dozwolone przepisami obowiązującego prawa, informacje z Krajowego Rejestru Karnego, a kiedy prawo </w:t>
      </w:r>
      <w:r w:rsidR="00990460">
        <w:rPr>
          <w:lang w:val="pl-PL"/>
        </w:rPr>
        <w:t xml:space="preserve">       </w:t>
      </w:r>
      <w:r w:rsidRPr="00256F84">
        <w:rPr>
          <w:lang w:val="pl-PL"/>
        </w:rPr>
        <w:t xml:space="preserve">na to nie zezwala, uzyskała oświadczenia pracownika dotyczące niekaralności lub braku toczących się wobec nich postępowań karnych lub dyscyplinarnych za przestępstwa przeciwko wolności seksualnej i obyczajności oraz przestępstwa z użyciem przemocy </w:t>
      </w:r>
      <w:r w:rsidR="00990460">
        <w:rPr>
          <w:lang w:val="pl-PL"/>
        </w:rPr>
        <w:t xml:space="preserve">  </w:t>
      </w:r>
      <w:r w:rsidRPr="00256F84">
        <w:rPr>
          <w:lang w:val="pl-PL"/>
        </w:rPr>
        <w:t>na szkodę małoletniego.  </w:t>
      </w:r>
    </w:p>
    <w:p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Określone są zasady bezpiecznych relacji wszystkich pracowników przedszkola </w:t>
      </w:r>
      <w:r w:rsidR="00990460">
        <w:rPr>
          <w:lang w:val="pl-PL"/>
        </w:rPr>
        <w:t xml:space="preserve">             </w:t>
      </w:r>
      <w:r w:rsidRPr="00256F84">
        <w:rPr>
          <w:lang w:val="pl-PL"/>
        </w:rPr>
        <w:t>z dziećmi, wskazujące, jakie zachowania w placówce są niedozwolone, a jakie pożądane w kontakcie z dzieckiem.  </w:t>
      </w:r>
    </w:p>
    <w:p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Przedszkole zapewnia swoim pracownikom podstawową edukację na temat ochrony dzieci przed krzywdzeniem i pomocy dzieciom w sytuacjach zagrożenia, w zakresie:  </w:t>
      </w:r>
    </w:p>
    <w:p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rozpoznawania symptomów krzywdzenia dzieci  </w:t>
      </w:r>
    </w:p>
    <w:p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  </w:t>
      </w:r>
    </w:p>
    <w:p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odpowiedzialności prawnej pracowników przedszkola, zobowiązanych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podejmowania interwencji.  </w:t>
      </w:r>
    </w:p>
    <w:p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procedury „Niebieskiej Karty”</w:t>
      </w:r>
    </w:p>
    <w:p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Pracownicy pracujący z dziećmi są przygotowani, by edukować:  </w:t>
      </w:r>
    </w:p>
    <w:p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  </w:t>
      </w:r>
    </w:p>
    <w:p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  </w:t>
      </w:r>
    </w:p>
    <w:p w:rsidR="00AB49B5" w:rsidRPr="001F3C2C" w:rsidRDefault="001F3C2C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>
        <w:rPr>
          <w:lang w:val="pl-PL"/>
        </w:rPr>
        <w:t>P</w:t>
      </w:r>
      <w:r w:rsidR="00313AB3" w:rsidRPr="00256F84">
        <w:rPr>
          <w:lang w:val="pl-PL"/>
        </w:rPr>
        <w:t>racownicy dysponują materiałami edukacyjnymi dla dzieci i dla rodziców oraz je aktywnie wykorzystują.  </w:t>
      </w:r>
      <w:r w:rsidR="00313AB3" w:rsidRPr="001F3C2C">
        <w:rPr>
          <w:lang w:val="pl-PL"/>
        </w:rPr>
        <w:t xml:space="preserve"> </w:t>
      </w:r>
    </w:p>
    <w:p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placówce organizowane są </w:t>
      </w:r>
      <w:r w:rsidRPr="001F3C2C">
        <w:rPr>
          <w:b/>
          <w:bCs/>
          <w:lang w:val="pl-PL"/>
        </w:rPr>
        <w:t>spotkania edukacyjne dla rodziców</w:t>
      </w:r>
      <w:r w:rsidRPr="00256F84">
        <w:rPr>
          <w:lang w:val="pl-PL"/>
        </w:rPr>
        <w:t xml:space="preserve"> w zakresie: wychowania dzieci bez przemocy oraz ochrony ich przed przemocą </w:t>
      </w:r>
      <w:r w:rsidR="00990460">
        <w:rPr>
          <w:lang w:val="pl-PL"/>
        </w:rPr>
        <w:t xml:space="preserve">                                 </w:t>
      </w:r>
      <w:r w:rsidRPr="00256F84">
        <w:rPr>
          <w:lang w:val="pl-PL"/>
        </w:rPr>
        <w:t>i wykorzystywaniem.</w:t>
      </w:r>
    </w:p>
    <w:p w:rsidR="00AB49B5" w:rsidRPr="00256F84" w:rsidRDefault="00AB49B5">
      <w:pPr>
        <w:pStyle w:val="NormalnyWeb"/>
        <w:spacing w:line="360" w:lineRule="auto"/>
        <w:jc w:val="both"/>
        <w:rPr>
          <w:lang w:val="pl-PL"/>
        </w:rPr>
      </w:pPr>
    </w:p>
    <w:p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III. PROCEDURY: W przedszkolu funkcjonują procedury zgłaszania podejrzenia oraz podejmowania interwencji w sytuacji zagrożenia bezpieczeństwa dziecka.</w:t>
      </w:r>
      <w:r w:rsidRPr="00256F84">
        <w:rPr>
          <w:lang w:val="pl-PL"/>
        </w:rPr>
        <w:t xml:space="preserve">  </w:t>
      </w:r>
    </w:p>
    <w:p w:rsidR="00AB49B5" w:rsidRPr="00256F84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wypracowało procedury, które określają jakie działanie należy podjąć </w:t>
      </w:r>
      <w:r w:rsidR="00990460">
        <w:rPr>
          <w:lang w:val="pl-PL"/>
        </w:rPr>
        <w:t xml:space="preserve">        </w:t>
      </w:r>
      <w:r w:rsidRPr="00256F84">
        <w:rPr>
          <w:lang w:val="pl-PL"/>
        </w:rPr>
        <w:t>w sytuacji krzywdzenia dziecka lub zagrożenia jego bezpieczeństwa ze strony pracowników przedszkola, członków rodziny, rówieśników i osób obcych.  </w:t>
      </w:r>
    </w:p>
    <w:p w:rsidR="009E320D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Przedszkole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:rsidR="00AB49B5" w:rsidRPr="00256F84" w:rsidRDefault="009E320D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9E320D">
        <w:rPr>
          <w:lang w:val="pl-PL"/>
        </w:rPr>
        <w:lastRenderedPageBreak/>
        <w:t xml:space="preserve">W </w:t>
      </w:r>
      <w:r>
        <w:rPr>
          <w:lang w:val="pl-PL"/>
        </w:rPr>
        <w:t>przedszkolu</w:t>
      </w:r>
      <w:r w:rsidRPr="009E320D">
        <w:rPr>
          <w:lang w:val="pl-PL"/>
        </w:rPr>
        <w:t xml:space="preserve"> wyeksponowane są informacje dla dzieci na temat możliwości uzyskania pomocy w trudnej sytuacji, w tym </w:t>
      </w:r>
      <w:r w:rsidRPr="009E320D">
        <w:rPr>
          <w:lang w:val="pl-PL"/>
        </w:rPr>
        <w:tab/>
        <w:t>numery bezpłatnych telefonów zaufania dla dzieci i</w:t>
      </w:r>
      <w:r>
        <w:rPr>
          <w:lang w:val="pl-PL"/>
        </w:rPr>
        <w:t> </w:t>
      </w:r>
      <w:r w:rsidRPr="009E320D">
        <w:rPr>
          <w:lang w:val="pl-PL"/>
        </w:rPr>
        <w:t>młodzieży</w:t>
      </w:r>
      <w:r>
        <w:rPr>
          <w:lang w:val="pl-PL"/>
        </w:rPr>
        <w:t>.</w:t>
      </w:r>
    </w:p>
    <w:p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IV. MONITORING: Przedszkole monitoruje i okresowo weryfikuje zgodność prowadzonych działań z przyjętymi standardami ochrony dzieci.</w:t>
      </w:r>
    </w:p>
    <w:p w:rsidR="00AB49B5" w:rsidRPr="00256F84" w:rsidRDefault="00313AB3" w:rsidP="001F3C2C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1F3C2C">
        <w:rPr>
          <w:lang w:val="pl-PL"/>
        </w:rPr>
        <w:t>Realizacja tego standardu oznacza, że Polityka ochrony dzieci jest w przedszkolu żywym dokumentem podlegającym bieżącej weryfikacji i aktualizowanym, jeśli wymaga tego dobro dzieci</w:t>
      </w:r>
      <w:r w:rsidRPr="00256F84">
        <w:rPr>
          <w:color w:val="231F20"/>
          <w:spacing w:val="-1"/>
          <w:lang w:val="pl-PL"/>
        </w:rPr>
        <w:t>.</w:t>
      </w:r>
      <w:r w:rsidRPr="00256F84">
        <w:rPr>
          <w:color w:val="231F20"/>
          <w:spacing w:val="-60"/>
          <w:lang w:val="pl-PL"/>
        </w:rPr>
        <w:t xml:space="preserve"> </w:t>
      </w:r>
      <w:r w:rsidRPr="00256F84">
        <w:rPr>
          <w:color w:val="231F20"/>
          <w:lang w:val="pl-PL"/>
        </w:rPr>
        <w:t>Takie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podejście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zwiększa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zaangażowanie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poczucie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odpowiedzialności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pracowników </w:t>
      </w:r>
      <w:r w:rsidR="00990460">
        <w:rPr>
          <w:color w:val="231F20"/>
          <w:lang w:val="pl-PL"/>
        </w:rPr>
        <w:t xml:space="preserve">      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61"/>
          <w:lang w:val="pl-PL"/>
        </w:rPr>
        <w:t xml:space="preserve"> </w:t>
      </w:r>
      <w:r w:rsidRPr="00256F84">
        <w:rPr>
          <w:color w:val="231F20"/>
          <w:lang w:val="pl-PL"/>
        </w:rPr>
        <w:t>umożliwia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pracownikom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sprawdzanie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stopnia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znajomości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zasad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procedur,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także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pozwala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rozstrzygnąć ewentualne niejasności czy niespójności w regulacjach wprowadzonych </w:t>
      </w:r>
      <w:r w:rsidR="00990460">
        <w:rPr>
          <w:color w:val="231F20"/>
          <w:lang w:val="pl-PL"/>
        </w:rPr>
        <w:t xml:space="preserve">               </w:t>
      </w:r>
      <w:r w:rsidRPr="00256F84">
        <w:rPr>
          <w:color w:val="231F20"/>
          <w:lang w:val="pl-PL"/>
        </w:rPr>
        <w:t>w przedszkolu</w:t>
      </w:r>
      <w:r w:rsidRPr="00256F84">
        <w:rPr>
          <w:color w:val="231F20"/>
          <w:spacing w:val="-2"/>
          <w:lang w:val="pl-PL"/>
        </w:rPr>
        <w:t>.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kolei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włączenie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opiekunów dzieci</w:t>
      </w:r>
      <w:r w:rsidRPr="00256F84">
        <w:rPr>
          <w:color w:val="231F20"/>
          <w:spacing w:val="-21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proces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analizy przyjętych standardów jest ważnym komunikatem mówiącym o tym, że są oni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partnerem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instytucji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tworzeniu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bezpiecznego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środowiska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dla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dzieci.</w:t>
      </w:r>
    </w:p>
    <w:p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Przyjęta polityka ochrony dzieci jest weryfikowana i oceniana- przynajmniej raz w roku, ze szczególnym uwzględnieniem analizy sytuacji związanych z wystąpieniem zagrożenia bezpieczeństwa dzieci.   </w:t>
      </w:r>
    </w:p>
    <w:p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ramach weryfikacji polityki przedszkole konsultuje się z rodzicami/opiekunami dzieci </w:t>
      </w:r>
    </w:p>
    <w:p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Wnioski z przeprowadzonej weryfikacji i oceny należy pisemnie udokumentować.</w:t>
      </w: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17061C" w:rsidRDefault="0017061C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:rsidR="00AB49B5" w:rsidRPr="00306C16" w:rsidRDefault="00313AB3" w:rsidP="0017061C">
      <w:pPr>
        <w:spacing w:line="360" w:lineRule="auto"/>
        <w:rPr>
          <w:rFonts w:ascii="Times New Roman" w:hAnsi="Times New Roman" w:cs="Times New Roman"/>
          <w:b/>
          <w:bCs/>
          <w:sz w:val="34"/>
          <w:szCs w:val="32"/>
          <w:lang w:val="pl-PL"/>
        </w:rPr>
      </w:pPr>
      <w:r w:rsidRPr="00306C16">
        <w:rPr>
          <w:rFonts w:ascii="Times New Roman" w:hAnsi="Times New Roman" w:cs="Times New Roman"/>
          <w:b/>
          <w:bCs/>
          <w:sz w:val="34"/>
          <w:szCs w:val="32"/>
          <w:lang w:val="pl-PL"/>
        </w:rPr>
        <w:lastRenderedPageBreak/>
        <w:t>POLITYKA OCHRONY DZIECI PRZED KRZYWDZENIEM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17061C" w:rsidRDefault="001706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 w:rsidRPr="0017061C"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  <w:bookmarkStart w:id="0" w:name="_GoBack"/>
      <w:bookmarkEnd w:id="0"/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</w:t>
      </w:r>
      <w:r w:rsidR="001706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jakiejkolwiek formie. Pracownik, realizując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te cele, działa w ramach obowiązującego prawa, przepisów wewnętrznych przedszkola oraz swoich kompetencji.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zmianie ustawy – Kodeks rodzinny i opiekuńczy oraz niektórych innych ustaw (Dz.U. z 2023 r. poz. 1606).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Rozdział I </w:t>
      </w: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br/>
        <w:t>Objaśnienie terminów</w:t>
      </w:r>
    </w:p>
    <w:p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braku porozumienia między rodzicami dziecka należy poinformować rodziców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konieczności rozstrzygnięcia sprawy przez sąd rodzinny.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lub zagrożenie dobra dziecka, w tym jego zaniedbywanie. Krzywdzenie przyjmuje różnorodne formy – od fizycznej poprzez emocjonalną, edukacyjną, materialną (ekonomiczną) czy – coraz powszechniejszą – cyberprzemoc.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Nowelizacja ustawy z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 xml:space="preserve">dnia 22 czerwca 2023 r.  </w:t>
      </w:r>
      <w:r w:rsidR="00990460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 xml:space="preserve">                      </w:t>
      </w:r>
      <w:r w:rsidRPr="00256F84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>o przeciwdziałaniu przemocy w rodzinie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przedszkola posiadają wiedzę (są przeszkoleni) i w ramach wykonywanych obowiązków zwracają  uwagę na czynniki ryzyka i symptomy krzywdzenia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zidentyfikowania czynników ryzyka nauczyciele przedszkola podejmują rozmowę z rodzicami, przekazując informacje na temat dostępnej oferty wsparcia i motywując ich do szukania dla siebie pomocy.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monitoruje sytuację i dobrostan dziecka.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Rekrutacja pracowników przedszkola odbywa się zgodnie z zasadami bezpiecznej rekrutacji pracowników. Zasady stanowią Załącznik nr 1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znają</w:t>
      </w:r>
      <w:r w:rsidR="00656A96">
        <w:rPr>
          <w:rFonts w:ascii="Times New Roman" w:hAnsi="Times New Roman" w:cs="Times New Roman"/>
          <w:sz w:val="24"/>
          <w:szCs w:val="24"/>
          <w:lang w:val="pl-PL"/>
        </w:rPr>
        <w:t xml:space="preserve"> (zostali zapoznani)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stosują zasady bezpiecznych relacji pracownik–dziecko i dziecko–dziecko ustalone w placówce. Zasady stanowią Załącznik nr 2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Rozdział III</w:t>
      </w: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psychologowi, dyrektorowi lub vice-dyrektorowi przedszkola.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 xml:space="preserve"> ( w zastępstwie pedagog specjalny )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/dyrektor/vice-dyrektor wzywa opiekunów dziecka, którego krzywdzenie podejrzewa, oraz informuje ich o podejrzeniu.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 powinien sporządzić opis sytuacji przedszkolnej i rodzinnej dziecka na podstawie rozmów z dzieckiem, nauczycielami, wychowawcą i rodzicami,  plan pomocy dziecku.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powinien zawierać wskazania dotyczące: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podjęcia przez placówkę działań w celu zapewnienia dziecku bezpieczeństwa (pomoc psychologiczno-pedagogiczna), w tym zgłoszenie podejrzenia krzywdzenia do odpowiednich instytucji;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wsparcia, jakie placówka zaoferuje dziecku;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skierowania dziecka do specjalistycznej poradni, jeżeli istnieje taka potrzeba.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przypadkach bardziej skomplikowanych (dotyczących wykorzystywania seksualnego oraz znęcania się fizycznego i psychicznego o dużym nasileniu) dyrektor przedszkola powołuje zespół interwencyjny, w skład którego wchodzą: psycholog, wychowawca dziecka, dyrektor przedszkola, vice dyrektor i inni pracownicy mający wiedzę o krzywdzeniu dziecka lub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dziecku (dalej określani jako: zespół interwencyjny). Ze spotkania sporządza się protokół.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Zespół interwencyjny sporządza plan pomocy dziecku, spełniający wymogi określone w § 4 pkt. 3 Polityki, na podstawie opisu sporządzonego przez  psychologa oraz innych, uzyskanych przez członków zespołu, informacji.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gdy podejrzenie krzywdzenia zgłosili opiekunowie dziecka, powołanie zespołu jest obligatoryjne. Zespół interwencyjny wzywa opiekunów dziecka na spotkanie wyjaśniające,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podczas którego może zaproponować opiekunom zdiagnozowanie zgłaszanego podejrzenia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zewnętrznej, bezstronnej instytucji. Ze spotkania sporządza się protokół.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psychologa rodzicom/opiekunom z</w:t>
      </w:r>
      <w:r w:rsidR="009877A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zaleceniem współpracy przy jego realizacji.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Psycholog informuje opiekunów o obowiązku zgłoszenia podejrzenia krzywdzenia dziecka do odpowiedniej instytucji (prokuratura/policja lub sąd rodzinny wydział nieletnich, ośrodek pomocy społecznej bądź przewodniczący zespołu interdyscyplinarnego – procedura „Niebieskiej Karty” – w zależności od zdiagnozowanego typu krzywdzenia i skorelowanej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nim interwencji).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psychologa – zgodnie z punktem poprzedzającym – dyrektor przedszkola składa zawiadomienie o podejrzeniu przestępstwa do prokuratury/policji ( załącznik Nr  3) lub wniosek o wgląd w sytuację rodziny do sądu rejonowego, wydziału rodzinnego i nieletnich, ośrodka pomocy społecznej (załącznik Nr  4) lub przesyła formularz „Niebieska Karta – A” do przewodniczącego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 xml:space="preserve">grupy diagnostyczno-pomocowej. 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1.Z przebiegu interwencji sporządza się kartę interwencji, której wzór stanowi Załącznik nr 5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przypadku podejrzenia krzywdzenia dziecka przez inne dziecko przebywające </w:t>
      </w:r>
      <w:r w:rsidR="00990460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                  </w:t>
      </w: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przedszkolu (np. na zajęciach grupowych) należy przeprowadzić rozmowę z dzieckiem </w:t>
      </w: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lastRenderedPageBreak/>
        <w:t xml:space="preserve">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256F84">
        <w:rPr>
          <w:rFonts w:ascii="Times New Roman" w:eastAsia="Lato" w:hAnsi="Times New Roman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 w:rsidRPr="00256F84">
        <w:rPr>
          <w:rFonts w:ascii="Times New Roman" w:hAnsi="Times New Roman"/>
          <w:sz w:val="24"/>
          <w:szCs w:val="24"/>
          <w:lang w:val="pl-PL"/>
        </w:rPr>
        <w:t>§ 4.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center"/>
        <w:rPr>
          <w:b/>
          <w:bCs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Przedszkole zapewnia najwyższe standardy ochrony danych osobowych dzieci zgodnie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obowiązującymi przepisami prawa.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Przedszkole, uznając prawo dziecka do prywatności i ochrony dóbr osobistych, zapewnia ochronę wizerunku dziecka.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Wytyczne dotyczące zasad ochrony publikacji wizerunku i danych osobowych dziecka stanowią Załącznik nr 6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utrwalania wizerunku dziecka (filmowanie, fotografowanie, nagrywanie głosu dziecka) na terenie przedszkola bez pisemnej zgody rodzica lub opiekuna prawnego dziecka.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</w:t>
      </w:r>
      <w:r w:rsidR="005212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jakiejkolwiek formie (fotografia, nagranie audio-wideo) wymaga pisemnej zgody rodzica lub opiekuna prawnego dziecka. </w:t>
      </w:r>
    </w:p>
    <w:p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:rsidR="00AB49B5" w:rsidRPr="00256F84" w:rsidRDefault="00313AB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Placówka, 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>zapewniając dzieciom dostęp do 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Na terenie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 xml:space="preserve"> przedszkola dostęp dziecka do 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nternetu możliwy jest pod nadzorem nauczyciela na zajęciach z wykorzystaniem zasobów multimedialnych (tablet, komputer, ekran multimedialny, tablica multimedialna);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W przypadku dostępu realizowanego pod nadzorem nauczyciela przedszkola,  ma on obowiązek informowania dzieci o zasad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>ach bezpiecznego korzystania z 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nternetu.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4. W miarę możliwości nauczyciele biorą udział w projektach i kampaniach  edukujących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 tema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>t bezpieczeństwa korzystania z Internetu.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Nauczyciel przeprowadza z dziećmi cykliczne pogadanki (przed zajęciami wykorzystującymi zasoby multimedialne) dotyczące bezpiecznego korzystania z internetu.</w:t>
      </w:r>
    </w:p>
    <w:p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Pr="00256F84" w:rsidRDefault="0099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13.</w:t>
      </w:r>
    </w:p>
    <w:p w:rsidR="00AB49B5" w:rsidRPr="00256F84" w:rsidRDefault="00313A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przedszkolu nie mają możliwości samodzielnego i swobodnego dostęp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>u do treści znajdujących się w 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nternecie. 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256F84">
        <w:rPr>
          <w:b/>
          <w:bCs/>
          <w:sz w:val="24"/>
          <w:szCs w:val="24"/>
          <w:lang w:val="pl-PL"/>
        </w:rPr>
        <w:t>Rozdział VI</w:t>
      </w:r>
      <w:r w:rsidRPr="00256F84">
        <w:rPr>
          <w:b/>
          <w:bCs/>
          <w:sz w:val="24"/>
          <w:szCs w:val="24"/>
          <w:lang w:val="pl-PL"/>
        </w:rPr>
        <w:br/>
        <w:t xml:space="preserve"> Monitoring stosowania Polityki</w:t>
      </w:r>
    </w:p>
    <w:p w:rsidR="00AB49B5" w:rsidRPr="00256F84" w:rsidRDefault="00AB49B5">
      <w:pPr>
        <w:spacing w:line="360" w:lineRule="auto"/>
        <w:jc w:val="center"/>
        <w:rPr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przedszkola 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>Zarządzeniem</w:t>
      </w:r>
      <w:r w:rsidR="007E50ED">
        <w:rPr>
          <w:rFonts w:ascii="Times New Roman" w:hAnsi="Times New Roman" w:cs="Times New Roman"/>
          <w:sz w:val="24"/>
          <w:szCs w:val="24"/>
          <w:lang w:val="pl-PL"/>
        </w:rPr>
        <w:t xml:space="preserve"> nr 3/2024</w:t>
      </w:r>
      <w:r w:rsidR="00007A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50ED">
        <w:rPr>
          <w:rFonts w:ascii="Times New Roman" w:hAnsi="Times New Roman" w:cs="Times New Roman"/>
          <w:sz w:val="24"/>
          <w:szCs w:val="24"/>
          <w:lang w:val="pl-PL"/>
        </w:rPr>
        <w:t xml:space="preserve">wyznaczył </w:t>
      </w:r>
      <w:r w:rsidR="00C94239">
        <w:rPr>
          <w:rFonts w:ascii="Times New Roman" w:hAnsi="Times New Roman" w:cs="Times New Roman"/>
          <w:sz w:val="24"/>
          <w:szCs w:val="24"/>
          <w:lang w:val="pl-PL"/>
        </w:rPr>
        <w:t xml:space="preserve"> koordynatora oraz zespół nauczycieli odpowiedzialny</w:t>
      </w:r>
      <w:r w:rsidR="007E50ED">
        <w:rPr>
          <w:rFonts w:ascii="Times New Roman" w:hAnsi="Times New Roman" w:cs="Times New Roman"/>
          <w:sz w:val="24"/>
          <w:szCs w:val="24"/>
          <w:lang w:val="pl-PL"/>
        </w:rPr>
        <w:t xml:space="preserve">ch </w:t>
      </w:r>
      <w:r w:rsidR="00C94239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zieci w placówce.</w:t>
      </w:r>
    </w:p>
    <w:p w:rsidR="00AB49B5" w:rsidRPr="00256F84" w:rsidRDefault="00C9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Zespół, o którym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mowa w punkcie pop</w:t>
      </w:r>
      <w:r>
        <w:rPr>
          <w:rFonts w:ascii="Times New Roman" w:hAnsi="Times New Roman" w:cs="Times New Roman"/>
          <w:sz w:val="24"/>
          <w:szCs w:val="24"/>
          <w:lang w:val="pl-PL"/>
        </w:rPr>
        <w:t>rzedzającym, jest odpowiedzialny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monitorowanie realizacji Polityki, za reagowanie na sygnały naruszenia Polityki i prowadzenie rejestru zgłoszeń oraz za proponowanie zmian w Polityce.</w:t>
      </w:r>
    </w:p>
    <w:p w:rsidR="00AB49B5" w:rsidRPr="00256F84" w:rsidRDefault="00C9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Zespół, o którym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mowa w pkt. 1 niniejszego paragrafu, przeprowadza wśród pracowników przedszkola, raz na rok, ankietę monitorującą poziom realizacji Polityki. Wzór ankiety stanowi Załącznik nr  8</w:t>
      </w:r>
      <w:r w:rsidR="00313AB3"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5. W ramach monitoringu zasad i pr</w:t>
      </w:r>
      <w:r w:rsidR="00C94239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aktyk ochrony dzieci Zespół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konsultuje się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z ich rodzicami/opiekunami dzieci.</w:t>
      </w:r>
    </w:p>
    <w:p w:rsidR="00AB49B5" w:rsidRPr="00256F84" w:rsidRDefault="00C9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Zespół, o którym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mowa w pkt. 1 niniejszego paragrafu, dokonuje opracowania wypełnionych przez pracowników przedszkola ankiet. Sporządza na tej podstawie raport z monitoringu, który następnie przekazuje dyrektorowi  przedszkola.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Pr="00256F84" w:rsidRDefault="0099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15</w:t>
      </w:r>
    </w:p>
    <w:p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0460" w:rsidRDefault="00313AB3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Edukacja w zakresie praw dziecka oraz ochrony  przed zagrożeniami przemocą </w:t>
      </w:r>
    </w:p>
    <w:p w:rsidR="00AB49B5" w:rsidRPr="00256F84" w:rsidRDefault="00313AB3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i wykorzystywaniem.</w:t>
      </w:r>
    </w:p>
    <w:p w:rsidR="00AB49B5" w:rsidRPr="00256F84" w:rsidRDefault="00AB49B5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:rsidR="00C94239" w:rsidRPr="00C94239" w:rsidRDefault="00C94239" w:rsidP="00C94239">
      <w:pPr>
        <w:pStyle w:val="Akapitzlist"/>
        <w:numPr>
          <w:ilvl w:val="0"/>
          <w:numId w:val="23"/>
        </w:numPr>
        <w:spacing w:line="360" w:lineRule="auto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 w:rsidRPr="00C94239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każdej grupie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przedszkolnej </w:t>
      </w:r>
      <w:r w:rsidRPr="00C94239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odbywają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się zajęcia</w:t>
      </w:r>
      <w:r w:rsidRPr="00C94239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:</w:t>
      </w:r>
      <w:r w:rsidR="00313AB3" w:rsidRPr="00C94239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C94239" w:rsidRDefault="00C94239" w:rsidP="00C94239">
      <w:pPr>
        <w:pStyle w:val="Akapitzlist"/>
        <w:spacing w:line="360" w:lineRule="auto"/>
        <w:ind w:left="720" w:firstLine="0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-  na temat </w:t>
      </w:r>
      <w:r w:rsidR="00313AB3" w:rsidRPr="00C94239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praw dziecka </w:t>
      </w:r>
    </w:p>
    <w:p w:rsidR="00C94239" w:rsidRDefault="00C94239" w:rsidP="00C94239">
      <w:pPr>
        <w:pStyle w:val="Akapitzlist"/>
        <w:spacing w:line="360" w:lineRule="auto"/>
        <w:ind w:left="720" w:firstLine="0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- z zakresu profilaktyki przemocy rówieśniczej</w:t>
      </w:r>
    </w:p>
    <w:p w:rsidR="00C94239" w:rsidRDefault="00C94239" w:rsidP="00C94239">
      <w:pPr>
        <w:pStyle w:val="Akapitzlist"/>
        <w:spacing w:line="360" w:lineRule="auto"/>
        <w:ind w:left="720" w:firstLine="0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- dotyczące zagrożeń bezpieczeństwa dzieci w Internecie </w:t>
      </w:r>
    </w:p>
    <w:p w:rsidR="00C94239" w:rsidRDefault="00C94239" w:rsidP="00C94239">
      <w:pPr>
        <w:pStyle w:val="Akapitzlist"/>
        <w:spacing w:line="360" w:lineRule="auto"/>
        <w:ind w:left="720" w:firstLine="0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- na temat ochrony przed przemocą oraz wykorzystywaniem</w:t>
      </w:r>
    </w:p>
    <w:p w:rsidR="00C94239" w:rsidRDefault="00C94239" w:rsidP="00C94239">
      <w:pPr>
        <w:pStyle w:val="Akapitzlist"/>
        <w:spacing w:line="360" w:lineRule="auto"/>
        <w:ind w:left="720" w:firstLine="0"/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W/w zagadnienia są uwzględniane w Rocznym Planie Pracy.</w:t>
      </w:r>
    </w:p>
    <w:p w:rsidR="00AB49B5" w:rsidRPr="00256F84" w:rsidRDefault="00C9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2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. W każdej grupie dzieci zostały poinformowane do kogo mają się zgłosić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                              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po pomoc i radę w przypadku krzywdzenia lub wykorzystywania. </w:t>
      </w:r>
    </w:p>
    <w:p w:rsidR="00AB49B5" w:rsidRPr="00256F84" w:rsidRDefault="00C9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3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. W placówce </w:t>
      </w:r>
      <w:r w:rsidR="00451B6B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wyeksponowane są informacje dla dzieci dot. możliwości uzyskania pomocy     w trudnej sytuacji, w tym numery </w:t>
      </w:r>
      <w:r w:rsidR="00521232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bezpłatnych telefonów zaufania, </w:t>
      </w:r>
      <w:r w:rsidR="00451B6B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dostępne są </w:t>
      </w:r>
      <w:r w:rsidR="00451B6B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również 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dla dzieci materiały eduk</w:t>
      </w:r>
      <w:r w:rsidR="00451B6B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acyjne w zakresie: praw dziecka, 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ochrony przed zagrożeniami przemocą</w:t>
      </w:r>
      <w:r w:rsidR="00451B6B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  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i wykorzystywaniem seksualnym oraz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zasad bezpieczeństwa w I</w:t>
      </w:r>
      <w:r w:rsidR="00313AB3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nternecie (broszury, ulotki, książki). </w:t>
      </w:r>
    </w:p>
    <w:p w:rsidR="00274E90" w:rsidRDefault="00274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Przepisy końcowe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16.</w:t>
      </w:r>
    </w:p>
    <w:p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Polityka wchodzi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w życie z dniem jej ogłoszenia, tj. 20.06.2024 roku.</w:t>
      </w:r>
    </w:p>
    <w:p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Każdy pracownik zobowiązany jest do zapoznania się ze standardami ochrony małoletnich obowiązuj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>ących w Przedszkolu nr 7 w Rybniku.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Znajomość i zaakceptowanie są potwierdzone podpisaniem oświadczenia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- Załącznik nr 9.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451B6B" w:rsidRDefault="00451B6B">
      <w:pPr>
        <w:spacing w:line="360" w:lineRule="auto"/>
        <w:jc w:val="right"/>
        <w:rPr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t>Załącznik nr 1</w:t>
      </w:r>
      <w:r w:rsidRPr="00256F84">
        <w:rPr>
          <w:lang w:val="pl-PL"/>
        </w:rPr>
        <w:br/>
        <w:t xml:space="preserve">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</w:t>
      </w:r>
      <w:r w:rsidR="00451B6B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</w:t>
      </w:r>
      <w:r w:rsidR="00451B6B">
        <w:rPr>
          <w:rFonts w:ascii="Times New Roman" w:hAnsi="Times New Roman" w:cs="Times New Roman"/>
          <w:b/>
          <w:bCs/>
          <w:sz w:val="24"/>
          <w:szCs w:val="24"/>
          <w:lang w:val="pl-PL"/>
        </w:rPr>
        <w:t>znej rekrutacji w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Uzyskanie danych kandydata/kandydatki, które pozwolą na jak najlepsze  poznanie jego/jej kwalifikacji, w tym stosunek do wartości podzielanych przez placówkę, takich jak ochrona praw dzieci i szacunek do ich godności.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musi zadbać, aby osoby przez niego zatrudnione (w tym osoby pracujące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na podstawie umowy zlecenie oraz wolontariusze/stażyści) posiadały odpowiednie kwalifikacje do pracy z dziećmi oraz nie zagrażały w jakikolwiek sposób bezpieczeństwu dzieci.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Aby sprawdzić powyższe, w tym stosunek osoby zatrudnianej do dzieci i podzielania wartości związanych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szacunkiem wobec nich oraz przestrzegania ich praw, przedszkole może żądać danych (w tym dokumentów) dotyczących: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wykształcenia,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kwalifikacji zawodowych,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przebiegu dotychczasowego zatrudnienia kandydata/kandydatki.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każdym przypadku przedszkole musi posiadać dane pozwalające zidentyfikować osobę przez nią zatrudnioną, niezależnie od podstawy zatrudnienia. Placówka powinna zatem znać: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(imiona) i nazwisko,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datę urodzenia,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dane kontaktowe osoby zatrudnianej.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 dopuszczeniem osoby zatrudnianej do wykonywania obowiązków związanych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a.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i nazwisko,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data urodzenia,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pesel,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nazwisko rodowe,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ojca,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f.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matki.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proofErr w:type="spellStart"/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</w:t>
      </w:r>
      <w:proofErr w:type="spellEnd"/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 XIX i XXV Kodeksu karnego, w art. 189a i art. 207 Kodeksu karnego oraz w ustawie z dnia 29 lipca 2005 r. o przeciwdziałaniu narkomanii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Jeżeli kandydat posiada obywatelstwo inne niż polskie wówczas powinna przedłożyć również informację z rejestru karnego państwa obywatelstwa uzyskiwaną do celów działalności zawodowej lub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wolontariackiej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związanej z kontaktami z dziećmi, bądź informację z rejestru karnego, jeżeli prawo tego państwa nie przewiduje wydawania informacji dla w/w celów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pobiera od kandydata/kandydatki oświadczenie o państwie/ach zamieszkiwania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ciągu ostatnich 20 lat, innych niż Rzeczypospolita Polska i państwo obywatelstwa, złożone pod rygorem odpowiedzialności karnej.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 XIX</w:t>
      </w:r>
      <w:r w:rsidR="00836212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i XXV Kodeksu karnego, w art. 189a i art. 207 Kodeksu karnego oraz w ustawie</w:t>
      </w:r>
      <w:r w:rsidR="00836212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z dnia 29 lipca 2005 r. o przeciwdziałaniu narkomanii,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uprawianiem sportu lub realizacją innych zainteresowań przez małoletnich, lub z opieką nad nimi.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11.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Gdy pozwalają na to przepisy prawa, placówka jest zobowiązana do domagania się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451B6B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 złożenie oświadczenia o niekaralności oraz o toczących się postępowaniach przygotowawczych, sądowych i dyscyplinarnych.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Przykładowy formularz oświadczenia: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451B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Rybnik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Ja, .......................................................................... nr 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PESEL ...................................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oświadczam, że nie byłam/em skazana/y za przestępstwo przeciwko wolności seksualnej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obyczajności, i przestępstwa z użyciem przemocy na szkodę małoletniego i nie toczy się przeciwko mnie żadne postępowanie karne ani dyscyplinarne w tym zakresie.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:rsidR="00990460" w:rsidRDefault="00451B6B" w:rsidP="00990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odpi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>s</w:t>
      </w:r>
    </w:p>
    <w:p w:rsidR="00AB49B5" w:rsidRPr="00990460" w:rsidRDefault="00313AB3" w:rsidP="009904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lang w:val="pl-PL"/>
        </w:rPr>
        <w:lastRenderedPageBreak/>
        <w:t xml:space="preserve">Załącznik nr 2 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</w:t>
      </w:r>
      <w:r w:rsidR="00451B6B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pracownik–dziecko oraz zachowania niepożądane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zapewniające bezpieczne relacje między małoletnim a pracownikiem przedszkola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,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a w szczególności zachowania niedozwolone wobec małoletnich.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Naczelną zasadą wszystkich czynnośc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>i podejmowanych przez pracowników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 w:rsidRPr="00256F84">
        <w:rPr>
          <w:rFonts w:ascii="Times New Roman" w:eastAsia="Calibri" w:hAnsi="Times New Roman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1.</w:t>
      </w:r>
      <w:r w:rsidR="00451B6B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Dbaniu  o bezpieczeństwo dzieci podczas po</w:t>
      </w:r>
      <w:r w:rsidR="00451B6B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bytu w przedszkolu, monitorow</w:t>
      </w:r>
      <w:r w:rsidR="00836212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a</w:t>
      </w:r>
      <w:r w:rsidR="00451B6B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niu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:rsidR="00AB49B5" w:rsidRPr="00256F84" w:rsidRDefault="00836212">
      <w:pPr>
        <w:spacing w:line="360" w:lineRule="auto"/>
        <w:jc w:val="both"/>
        <w:rPr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4.  D</w:t>
      </w:r>
      <w:r w:rsidR="00313AB3"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stosowywaniu</w:t>
      </w:r>
      <w:r w:rsidR="00313AB3"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zadań do potrzeb i możliwości dzieci.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6. Podejmowaniu  działań wychowawczych mających na celu kształtowanie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:rsidR="00451B6B" w:rsidRDefault="00451B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990460" w:rsidRDefault="009904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Komunikacja z dziećmi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komunikacji z dziećmi pracownik zachowuje cierpliwość i szacunek.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Pracownik słucha uważnie dzieci i udziela dzieciom odpowiedzi adekwatnych do ich wieku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danej sytuacji.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pracownikowi zawstydzać, upokarzać, lekceważyć i obrażać dziecka. Nie wolno krzyczeć na dziecko w sytuacji innej niż wynikająca z bezpieczeństwa dziecka lub innych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podejmuje decyzje dotyczące dziecka, informując je o tym i stara się brać pod uwagę jego oczekiwania.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szanuje prawo dziecka do prywatności. Jeśli konieczne jest odstąpienie od zasady poufności, aby chronić dziecko, pracownik wyjaśnia to dziecku najszybciej jak to możliwe.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zachowywać się w obecności dzieci w sposób niestosowny. Obejmuje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to używanie wulgarnych słów, gestów i żartów, czynienie obraźliwych uwag, nawiązywanie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wypowiedziach do aktywności bądź atrakcyjności seksualnej oraz wykorzystywanie wobec dziecka relacji władzy lub przewagi fizycznej (zastraszanie, przymuszanie, groźby).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 wskazanej osobie i mogą oczekiwać odpowiedniej reakcji i/lub pomocy.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docenia i szanuje wkład dzieci w podejmowane działania, aktywnie je angażuj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e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traktuj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równo bez względu na ich płeć, orientację seksualną, sprawność/niepełnosprawność, status społeczny, etniczny, kulturowy, religijny i światopogląd.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unika faworyzowania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 nawiązywać z dzieckiem jakichkolwiek relacji romantycznych lub seksualnych ani składać mu propozycji o nieodpowiednim charakterze. Obejmuje to także seksualne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komentarze, żarty, gesty oraz udostępnianie dzieciom treści erotycznych i pornograficznych bez względu na ich formę.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utrwalać wizerunku dziecka (filmowanie, nagrywanie głosu, fotografowanie)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dla potrzeb prywatnych. Dotyczy to także umożliwienia osobom trzecim utrwalenia wizerunków dzieci, jeśli dyrekcja nie została o tym poinformowana, nie wyraziła na to zgody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nie uzyskała zgód rodziców/opiekunów prawnych oraz samych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 proponować dzieciom alkoholu, wyrobów tytoniowych ani nielegalnych substancji, jak również używać ich w obecności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przyjmować pieniędzy ani prezentów od dziecka, ani rodziców/opiekunów dziecka. Nie wolno wchodzić w relacje jakiejkolwiek zależności wobec dziecka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Wszystkie ryzykowne sytuacje,  obejmujące powyższe zachowania, muszą być raportowane dyrekcji. Jeśli pracownik jest ich świadkiem reaguje stanowczo, ale z wyczuciem,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aby zachować godność osób zainteresowanych.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Każde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przemocowe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działanie wobec dziecka jest niedopuszczalne. Istnieją jednak sytuacje, </w:t>
      </w:r>
      <w:r w:rsidR="00451B6B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hając, obserwując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reakcję dziecka, pytając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 o zgodę na kontakt fizyczny (np. przytulenie) i zachowując świadomość, że nawet przy dobrych intencjach taki kontakt może być błędnie zinterpretowany przez dziecko lub osoby trzecie.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bić, szturchać, popychać ani w jakikolwiek sposób naruszać integralności fizycznej dziecka.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nigdy nie dotyka dziecka w sposób, który może być uznany za nieprzyzwoity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lub niestosowny.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zawsze jest przygotowany na wyjaśnienie swoich działań.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nie angażuje się w takie aktywności jak łaskotanie, udawane walki z dziećmi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czy brutalne zabawy fizyczne.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zachowuje szczególną ostrożność wobec dzieci, które doświadczyły nadużycia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krzywdzenia, w tym seksualnego, fizycznego bądź zaniedbania. Takie doświadczenia mogą czasem sprawić, że dziecko będzie dążyć do nawiązania niestosownych bądź nieadekwatnych fizycznych kontaktów z dorosłymi. W takich sytuacjach pracownik powinien reagować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wyczuciem, jednak stanowczo i pomóc dziecku zrozumieć znaczenie osobistych granic.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Kontakt fizyczny z dzieckiem nigdy nie może być niejawny bądź ukrywany, wiązać się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 jakąkolwiek gratyfikacją ani wynikać z relacji władzy. Jeśli pracownik będzie świadkiem jakiegokolwiek z wyżej opisanych zachowań i/lub sytuacji ze strony innych dorosłych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lub dzieci, zawsze informuje o tym osobę odpowiedzialną i/lub postępuje zgodnie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obowiązującą procedurą interwencji.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sytuacjach wymagających czynności pielęgnacyjnych i higienicznych wobec dziecka, pracownik unika, innego niż niezbędny, kontaktu fizycznego z dzieckiem. Dotyczy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to zwłaszcza pomagania dziecku w ubieraniu i rozbieraniu, jedzeniu, myciu, przewijaniu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w korzystaniu z toalety. Pracownik dba o to, aby przy  każdej z czynności pielęgnacyjnych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higienicznych był obecny inny pracownik przedszkola, 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jest to w danej chwili możliwe.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Jeśli zachodzi taka konieczność, właściwą formą komunikacji z dziećmi i ich rodzicami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lub opiekunami poza godzinami pracy są kanały służbowe (e-mail, telefon służbowy).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zachodzi konieczność spotkania z dziećmi poza godzinami pracy, musisz poinformować o tym dyrekcję, a rodzice/opiekunowie prawni dzieci muszą wyrazić zgodę na taki kontakt.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Bezpieczeństwo online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świadomy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cyfrowych zagrożeń i ryzyka wynikającego z rejestrowania swojej prywatnej aktywności w sieci przez aplikacje i algorytmy, ale także swoich własnych działań w 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Dotyczy to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lajkowania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określonych stron, korzystania z aplikacji, obserwowania określonych osób/stron w mediach społecznościowych i ustawień prywatności kont, z których pracownik korzysta. Jeśli  profil pracownika jest publicznie dostępny, dzieci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ich rodzice/opiekunowie będą mieć wgląd w  cyfrową aktywność pracownika.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nawiązywać kontaktów z dziećmi poprzez przyjmowanie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bądź wysyłanie zaproszeń w mediach społecznościowych.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trakcie pobytu w pracy osobiste urządzenia elektroniczne powinny być wyłączone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lub wyciszone (nie używane), a funkcjonalność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bluetooth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wyłączona na terenie przedszkola.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</w:t>
      </w:r>
      <w:r w:rsidR="00F5314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F5314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dziecko oraz zachowania niepożądane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</w:t>
      </w:r>
      <w:r w:rsidR="00F5314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różnych sytuacjach życiowych, tak, aby uniknąć zagrożeń. Nauczyciele kształtują w nich umiejętność rozpoznawania niebezpieczeństw, unikania niepotrzebnego ryzyka </w:t>
      </w:r>
      <w:r w:rsidR="00F5314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oraz umiejętność radzenia sobie w trudnych sytuacjach. Należy pamiętać, aby zapewnić dzieciom maksimum uwagi i zainteresowania oraz, w miarę możliwości, zorganizować im czas.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  <w:t xml:space="preserve">Dziecko, chodząc do przedszkola uczy się współżycia w grupie </w:t>
      </w:r>
      <w:r w:rsidR="004C06F5"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rówieśniczej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, socjalizacji.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Nauczyciele w toku różnych zajęć oraz zabaw z dziećmi, zwracają szczególną uwagę </w:t>
      </w:r>
      <w:r w:rsidR="00F5314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na bezpieczeństwo oraz zachowanie dzieci względem siebie. Nauczyciele uczą dzieci zachowań pożądanych - życzliwości, uprzejmości, sprawiedliwości, właściwego stawiania granic. </w:t>
      </w:r>
      <w:r w:rsidR="00F5314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Za prawidłowe postawy dzieci są nagradzane.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</w:t>
      </w:r>
      <w:r w:rsidR="00F5314A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-</w:t>
      </w:r>
      <w:r w:rsidR="00F5314A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dziecko:</w:t>
      </w:r>
    </w:p>
    <w:p w:rsidR="00AB49B5" w:rsidRPr="00F5314A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uwzględniającymi prawa dziecka. 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Zachowania niepożądane: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obrażanie kolegi/koleżanki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wszelka przemoc fizyczna: bicie/popychanie/szturchanie/gryzienie/plucie/kopanie 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używanie niecenzuralnych słów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</w:t>
      </w:r>
      <w:r w:rsidR="00F5314A">
        <w:rPr>
          <w:lang w:val="pl-PL"/>
        </w:rPr>
        <w:t xml:space="preserve">znik Nr 3 do Polityki Ochrony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 xml:space="preserve">zieci przed krzywdzeniem </w:t>
      </w:r>
      <w:r w:rsidRPr="00256F84">
        <w:rPr>
          <w:lang w:val="pl-PL"/>
        </w:rPr>
        <w:br/>
        <w:t>w</w:t>
      </w:r>
      <w:r w:rsidR="00F5314A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:rsidR="00AB49B5" w:rsidRPr="00256F84" w:rsidRDefault="00313AB3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:rsidR="00AB49B5" w:rsidRPr="00256F84" w:rsidRDefault="00313AB3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:rsidR="00AB49B5" w:rsidRPr="00256F84" w:rsidRDefault="00313AB3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:rsidR="00AB49B5" w:rsidRPr="00256F84" w:rsidRDefault="00313AB3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TimesNewRomanPS-BoldMT" w:hAnsi="Times New Roman" w:cs="Times New Roman"/>
          <w:color w:val="000000"/>
          <w:lang w:val="pl-PL" w:bidi="ar"/>
        </w:rPr>
        <w:lastRenderedPageBreak/>
        <w:t xml:space="preserve">Załącznik nr 4 </w:t>
      </w:r>
      <w:r w:rsidR="00F5314A">
        <w:rPr>
          <w:lang w:val="pl-PL"/>
        </w:rPr>
        <w:t xml:space="preserve">do Polityki Ochrony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 xml:space="preserve">zieci przed krzywdzeniem </w:t>
      </w:r>
      <w:r w:rsidRPr="00256F84">
        <w:rPr>
          <w:lang w:val="pl-PL"/>
        </w:rPr>
        <w:br/>
        <w:t>w</w:t>
      </w:r>
      <w:r w:rsidR="00F5314A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right"/>
        <w:rPr>
          <w:lang w:val="pl-PL"/>
        </w:rPr>
      </w:pPr>
    </w:p>
    <w:p w:rsidR="00AB49B5" w:rsidRPr="00256F84" w:rsidRDefault="00AB49B5">
      <w:pPr>
        <w:spacing w:line="360" w:lineRule="auto"/>
        <w:jc w:val="right"/>
        <w:rPr>
          <w:lang w:val="pl-PL"/>
        </w:rPr>
      </w:pPr>
    </w:p>
    <w:p w:rsidR="00AB49B5" w:rsidRPr="00256F84" w:rsidRDefault="00AB49B5">
      <w:pPr>
        <w:spacing w:line="360" w:lineRule="auto"/>
        <w:jc w:val="right"/>
        <w:rPr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:rsidR="00AB49B5" w:rsidRPr="00256F84" w:rsidRDefault="00AB49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:rsidR="00AB49B5" w:rsidRPr="00256F84" w:rsidRDefault="00313AB3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lastRenderedPageBreak/>
        <w:t xml:space="preserve">Uzasadnienie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</w:t>
      </w:r>
      <w:r w:rsidR="00F5314A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    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formie wyznaczenia kuratora sądowego dla rodziny itp.)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AB49B5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 w:rsidP="004C06F5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</w:t>
      </w:r>
      <w:r w:rsidR="00F5314A">
        <w:rPr>
          <w:lang w:val="pl-PL"/>
        </w:rPr>
        <w:t xml:space="preserve">znik nr 5 do Polityki Ochrony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>zieci przed k</w:t>
      </w:r>
      <w:r w:rsidR="00F5314A">
        <w:rPr>
          <w:lang w:val="pl-PL"/>
        </w:rPr>
        <w:t xml:space="preserve">rzywdzeniem </w:t>
      </w:r>
      <w:r w:rsidR="00F5314A">
        <w:rPr>
          <w:lang w:val="pl-PL"/>
        </w:rPr>
        <w:br/>
        <w:t>w Przedszkolu nr 7 w Rybniku</w:t>
      </w: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AB49B5" w:rsidRPr="00256F84">
        <w:tc>
          <w:tcPr>
            <w:tcW w:w="1135" w:type="dxa"/>
          </w:tcPr>
          <w:p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AB49B5" w:rsidRPr="00256F84">
        <w:tc>
          <w:tcPr>
            <w:tcW w:w="1135" w:type="dxa"/>
          </w:tcPr>
          <w:p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AB49B5" w:rsidRPr="00D86BF3">
        <w:tc>
          <w:tcPr>
            <w:tcW w:w="1099" w:type="dxa"/>
          </w:tcPr>
          <w:p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AB49B5" w:rsidRPr="00D86BF3">
        <w:tc>
          <w:tcPr>
            <w:tcW w:w="1099" w:type="dxa"/>
          </w:tcPr>
          <w:p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12" w:rsidRDefault="00836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" o:spid="_x0000_s1026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    <v:stroke joinstyle="miter"/>
                <v:textbox>
                  <w:txbxContent>
                    <w:p w:rsidR="00836212" w:rsidRDefault="008362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:rsidR="00AB49B5" w:rsidRPr="00256F84" w:rsidRDefault="00313A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AB49B5" w:rsidRPr="00256F84">
        <w:tc>
          <w:tcPr>
            <w:tcW w:w="1303" w:type="dxa"/>
          </w:tcPr>
          <w:p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AB49B5" w:rsidRPr="00256F84">
        <w:tc>
          <w:tcPr>
            <w:tcW w:w="1303" w:type="dxa"/>
          </w:tcPr>
          <w:p w:rsidR="00AB49B5" w:rsidRPr="00256F84" w:rsidRDefault="00AB49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:rsidR="00AB49B5" w:rsidRPr="00256F84" w:rsidRDefault="00AB49B5" w:rsidP="004C0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</w:t>
      </w:r>
      <w:r w:rsidR="00F5314A">
        <w:rPr>
          <w:lang w:val="pl-PL"/>
        </w:rPr>
        <w:t xml:space="preserve">znik Nr 6 do Polityki Ochrony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 xml:space="preserve">zieci przed krzywdzeniem </w:t>
      </w:r>
      <w:r w:rsidRPr="00256F84">
        <w:rPr>
          <w:lang w:val="pl-PL"/>
        </w:rPr>
        <w:br/>
        <w:t>w</w:t>
      </w:r>
      <w:r w:rsidR="00F5314A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w  działaniach kieruje się odpowiedzialnością i rozwagą wobec utrwalania, przetwarzania, używania i publikowania wizerunków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Dzielenie się zdjęciami i filmami z  aktywności przedszkolnych służy celebrowaniu sukcesów dzieci, dokumentowaniu  działań i zawsze ma na uwadze bezpieczeństwo dzieci.  Przedszkole wykorzystuje zdjęcia/nagrania pokazujące szeroki przekrój dzieci – chłopców i dziewczęta, dzieci w różnym wieku, o różnych uzdolnieniach, stopniu sprawności i reprezentujące różne grupy.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Pytanie o pisemną zgodę rodziców/opiekunów prawnych oraz o zgodę dzieci przed zrobieniem i publikacją zdjęcia/nagrania.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Udzielenie wyjaśnień, do czego wykorzystamy zdjęcia/nagrania i w jakim kontekście, jak będziemy przechowywać te dane i jakie potencjalne ryzyko wiąże się z publikacją zdjęć/ nagrań online.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Unikanie podpisywania zdjęć/nagrań informacjami identyfikującymi dziecko z imienia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nazwiska. Jeśli konieczne jest podpisanie dziecka, używamy tylko imienia.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Rezygnację z ujawniania jakichkolwiek informacji wrażliwych o dziecku dotyczących m.in. stanu zdrowia, sytuacji materialnej, sytuacji prawnej i powiązanych z wizerunkiem dziecka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(np. w przypadku zbiórek indywidualnych organizowanych przez przedszkole).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Zmniejszenie ryzyka kopiowania i niestosownego wykorzystania zdjęć/nagrań dzieci poprzez przyjęcie zasad: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wszystkie dzieci znajdujące się na zdjęciu/nagraniu muszą być ubrane, a sytuacja zdjęcia/nagrania nie jest dla dziecka poniżająca, ośmieszająca ani nie ukazuje go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negatywnym kontekście,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zdjęcia/nagrania dzieci powinny się koncentrować na czynnościach wykonywanych przez dzieci i w miarę możliwości przedstawiać dzieci w grupie, a nie pojedyncze osoby.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Rezygnację z publikacji zdjęć dzieci, nad którymi nie sprawujemy już opieki, jeśli one lub ich rodzice/opiekunowie prawni nie wyrazili zgody na wykorzystanie zdjęć po odejściu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przedszkola.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wizerunków dzieci do użytku P</w:t>
      </w:r>
      <w:r w:rsidR="00F5314A">
        <w:rPr>
          <w:rFonts w:ascii="Times New Roman" w:hAnsi="Times New Roman" w:cs="Times New Roman"/>
          <w:b/>
          <w:bCs/>
          <w:sz w:val="24"/>
          <w:szCs w:val="24"/>
          <w:lang w:val="pl-PL"/>
        </w:rPr>
        <w:t>rzedszkola nr 7 w Rybniku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i rodzice/opiekunowie prawni zawsze będą poinformowani o tym, że dane wydarzenie będzie rejestrowane.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Zgoda rodziców/opiekunów prawnych na rejestrację wydarzeń zostanie przyjęta przez nas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 piśmie oraz uzyskamy przynajmniej ustną zgodę dziecka.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3. Nagrywanie fotografowanie wydarzenia zostanie zlecone osobie zewnętrznej (wynajętemu fotografowi lub kamerzyście) zadbamy o bezpieczeństwo dzieci i młodzieży poprzez: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zobowiązanie osoby/firmy rejestrującej wydarzenie do przestrzegania niniejszych wytycznych,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zobowiązanie osoby/firmy rejestrującej wydarzenie do noszenia identyfikatora w czasie trwania wydarzenia,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niedopuszczenie do sytuacji, w której osoba/firma rejestrująca będzie przebywała z dziećmi bez nadzoru pracownika naszego przedszkola,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06F5" w:rsidRDefault="004C06F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:rsidR="00AB49B5" w:rsidRPr="00256F84" w:rsidRDefault="00313AB3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256F84">
        <w:rPr>
          <w:b/>
          <w:bCs/>
          <w:sz w:val="24"/>
          <w:szCs w:val="24"/>
          <w:lang w:val="pl-PL"/>
        </w:rPr>
        <w:lastRenderedPageBreak/>
        <w:t>Rejestrowanie wizerunków dzieci do prywatnego użytku</w:t>
      </w:r>
    </w:p>
    <w:p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Wykorzystanie, przetwarzanie i publikowanie zdjęć/nagrań zawierających wizerunki dzieci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osób dorosłych wymaga udzielenia zgody przez te osoby, w przypadku dzieci – przez ich rodziców/opiekunów prawnych.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 publikacją zdjęcia/nagrania online zawsze warto sprawdzić ustawienia prywatności,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aby upewnić się, kto będzie mógł uzyskać dostęp do wizerunku dziecka.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przedstawiciele mediów 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imieniu, nazwisku i adresie osoby lub redakcji występującej o zgodę,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uzasadnieniu potrzeby rejestrowania wydarzenia oraz informacji, w jaki sposób i w jakim kontekście zostanie wykorzystany zebrany materiał,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podpisanej deklaracji o zgodności podanych informacji ze stanem faktycznym.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i osobom nieupoważnionym utrwalania wizerunku dziecka na terenie instytucji bez pisemnej zgody rodzica/opiekuna prawnego dziecka oraz bez zgody dyrekcji.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Pracownicy instytucji nie kontaktuje przedstawicieli mediów z dziećmi, nie przekazuje mediom kontaktu do rodziców/opiekunów prawnych dzieci i nie wypowiada się w kontakcie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przedstawicielami mediów o sprawie dziecka lub jego rodzica/opiekuna prawnego. Zakaz ten dotyczy także sytuacji, gdy pracownik jest przekonany, że jego wypowiedź nie jest w żaden sposób utrwalana.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celu realizacji materiału medialnego dyrekcja może podjąć decyzję o udostępnieniu wybranych pomieszczeń instytucji dla potrzeb nagrania. Dyrekcja podejmując taką decyzję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poleca przygotowanie pomieszczenia w taki sposób, aby uniemożliwić rejestrowanie przebywających na terenie instytucji dzieci.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Jeśli dzieci, rodzice lub opiekunowie prawni nie wyrazili zgody na utrwalenie wizerunku dziecka, przedszkole respektuje ich decyzję. Z wyprzedzeniem ustala się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Załącznik nr 7 do Polityki Och</w:t>
      </w:r>
      <w:r w:rsidR="00F5314A">
        <w:rPr>
          <w:lang w:val="pl-PL"/>
        </w:rPr>
        <w:t xml:space="preserve">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 xml:space="preserve">zieci przed krzywdzeniem </w:t>
      </w:r>
      <w:r w:rsidRPr="00256F84">
        <w:rPr>
          <w:lang w:val="pl-PL"/>
        </w:rPr>
        <w:br/>
        <w:t>w</w:t>
      </w:r>
      <w:r w:rsidR="00F5314A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NIE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5b. Czy podjąłeś/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aś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jakieś działania: jeśli tak – jakie, jeśli nie – dlaczego?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lang w:val="pl-PL"/>
        </w:rPr>
        <w:tab/>
      </w:r>
    </w:p>
    <w:p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</w:t>
      </w:r>
      <w:r w:rsidR="00D07D44">
        <w:rPr>
          <w:lang w:val="pl-PL"/>
        </w:rPr>
        <w:t>znik nr 8</w:t>
      </w:r>
      <w:r w:rsidR="00F5314A">
        <w:rPr>
          <w:lang w:val="pl-PL"/>
        </w:rPr>
        <w:t xml:space="preserve"> do Polityki Ochrony </w:t>
      </w:r>
      <w:r w:rsidR="00F5314A">
        <w:rPr>
          <w:lang w:val="pl-PL"/>
        </w:rPr>
        <w:br/>
        <w:t>D</w:t>
      </w:r>
      <w:r w:rsidRPr="00256F84">
        <w:rPr>
          <w:lang w:val="pl-PL"/>
        </w:rPr>
        <w:t xml:space="preserve">zieci przed krzywdzeniem </w:t>
      </w:r>
      <w:r w:rsidRPr="00256F84">
        <w:rPr>
          <w:lang w:val="pl-PL"/>
        </w:rPr>
        <w:br/>
        <w:t>w</w:t>
      </w:r>
      <w:r w:rsidR="00F5314A">
        <w:rPr>
          <w:lang w:val="pl-PL"/>
        </w:rPr>
        <w:t xml:space="preserve"> Przedszkolu nr 7 w Rybniku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990460" w:rsidP="0099046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="00313AB3"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Infrastruktura sieciowa przedszkola umożliwia dostęp do internetu pracownikom 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Sieć jest monitorowana, tak, aby możliwe było zidentyfikowanie sprawców ewentualnych nadużyć.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Rozwiązania organizacyjne na poziomie przedszkola bazują na aktualnych standardach bezpieczeństwa.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dostępu realizowanego pod nadzorem pracownika przedszkola, 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ma on obowiązek informowania dzieci o za</w:t>
      </w:r>
      <w:r w:rsidR="00F5314A">
        <w:rPr>
          <w:rFonts w:ascii="Times New Roman" w:hAnsi="Times New Roman" w:cs="Times New Roman"/>
          <w:sz w:val="24"/>
          <w:szCs w:val="24"/>
          <w:lang w:val="pl-PL"/>
        </w:rPr>
        <w:t>sadach bezpiecznego korzystania z 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nternetu. Pracownik placówki czuwa także nad bezpieczeństwem korzystania z internetu przez dzieci podczas zajęć.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miarę możliwości osoba odpowiedzialna za internet przeprowadza z dziećmi cykliczne warsztaty dotyczące bezpiecznego korzystania z internetu.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 zapewnia stały dostęp do materiałów edukacyjnych, dotyczących bezpiecznego korzystania z internetu, przy komputerach, z których możliwy jest swobodny dostęp do sieci.</w:t>
      </w: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Dzieci nie posiadają swobodnego dostępu do </w:t>
      </w:r>
      <w:r w:rsidR="004C06F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bez wiedzy i kontroli nauczyciela.</w:t>
      </w:r>
    </w:p>
    <w:p w:rsidR="00AB49B5" w:rsidRPr="00256F84" w:rsidRDefault="00AB49B5">
      <w:pPr>
        <w:spacing w:line="360" w:lineRule="auto"/>
        <w:jc w:val="both"/>
        <w:rPr>
          <w:lang w:val="pl-PL"/>
        </w:rPr>
      </w:pPr>
    </w:p>
    <w:p w:rsidR="00AB49B5" w:rsidRDefault="00AB49B5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Default="00D07D44">
      <w:pPr>
        <w:spacing w:line="360" w:lineRule="auto"/>
        <w:jc w:val="both"/>
        <w:rPr>
          <w:lang w:val="pl-PL"/>
        </w:rPr>
      </w:pPr>
    </w:p>
    <w:p w:rsidR="00D07D44" w:rsidRPr="00256F84" w:rsidRDefault="00D07D44">
      <w:pPr>
        <w:spacing w:line="360" w:lineRule="auto"/>
        <w:jc w:val="both"/>
        <w:rPr>
          <w:lang w:val="pl-PL"/>
        </w:rPr>
      </w:pPr>
    </w:p>
    <w:p w:rsidR="00836212" w:rsidRDefault="00313AB3" w:rsidP="004C06F5">
      <w:pPr>
        <w:spacing w:line="360" w:lineRule="auto"/>
        <w:jc w:val="right"/>
        <w:rPr>
          <w:lang w:val="pl-PL"/>
        </w:rPr>
      </w:pPr>
      <w:r w:rsidRPr="00256F84">
        <w:rPr>
          <w:lang w:val="pl-PL"/>
        </w:rPr>
        <w:lastRenderedPageBreak/>
        <w:t>Załąc</w:t>
      </w:r>
      <w:r w:rsidR="00990460">
        <w:rPr>
          <w:lang w:val="pl-PL"/>
        </w:rPr>
        <w:t xml:space="preserve">znik Nr 9 do Polityki Ochrony </w:t>
      </w:r>
      <w:r w:rsidR="00990460">
        <w:rPr>
          <w:lang w:val="pl-PL"/>
        </w:rPr>
        <w:br/>
        <w:t>D</w:t>
      </w:r>
      <w:r w:rsidRPr="00256F84">
        <w:rPr>
          <w:lang w:val="pl-PL"/>
        </w:rPr>
        <w:t>zieci przed krzywdze</w:t>
      </w:r>
      <w:r w:rsidR="00990460">
        <w:rPr>
          <w:lang w:val="pl-PL"/>
        </w:rPr>
        <w:t xml:space="preserve">niem </w:t>
      </w:r>
      <w:r w:rsidR="00990460">
        <w:rPr>
          <w:lang w:val="pl-PL"/>
        </w:rPr>
        <w:br/>
      </w:r>
    </w:p>
    <w:p w:rsidR="00AB49B5" w:rsidRPr="00256F84" w:rsidRDefault="00990460" w:rsidP="004C06F5">
      <w:pPr>
        <w:spacing w:line="360" w:lineRule="auto"/>
        <w:jc w:val="right"/>
        <w:rPr>
          <w:lang w:val="pl-PL"/>
        </w:rPr>
      </w:pPr>
      <w:r>
        <w:rPr>
          <w:lang w:val="pl-PL"/>
        </w:rPr>
        <w:t>w Przedszkolu nr 7 w Rybniku</w:t>
      </w:r>
    </w:p>
    <w:p w:rsidR="00AB49B5" w:rsidRDefault="00AB49B5">
      <w:pPr>
        <w:spacing w:line="360" w:lineRule="auto"/>
        <w:jc w:val="both"/>
        <w:rPr>
          <w:lang w:val="pl-PL"/>
        </w:rPr>
      </w:pPr>
    </w:p>
    <w:p w:rsidR="00836212" w:rsidRDefault="00836212">
      <w:pPr>
        <w:spacing w:line="360" w:lineRule="auto"/>
        <w:jc w:val="both"/>
        <w:rPr>
          <w:lang w:val="pl-PL"/>
        </w:rPr>
      </w:pPr>
    </w:p>
    <w:p w:rsidR="00836212" w:rsidRPr="00256F84" w:rsidRDefault="00836212">
      <w:pPr>
        <w:spacing w:line="360" w:lineRule="auto"/>
        <w:jc w:val="both"/>
        <w:rPr>
          <w:lang w:val="pl-PL"/>
        </w:rPr>
      </w:pPr>
    </w:p>
    <w:p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zostałem zapoznany/-na ze Standardami Ochrony M</w:t>
      </w:r>
      <w:r w:rsidR="00836212">
        <w:rPr>
          <w:rFonts w:ascii="Times New Roman" w:hAnsi="Times New Roman" w:cs="Times New Roman"/>
          <w:sz w:val="24"/>
          <w:szCs w:val="24"/>
          <w:lang w:val="pl-PL"/>
        </w:rPr>
        <w:t xml:space="preserve">ałoletnich w Przedszkolu nr 7 w Rybniku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zobowiązuję się </w:t>
      </w:r>
      <w:r w:rsidR="009904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ich przestrzegania.</w:t>
      </w:r>
    </w:p>
    <w:p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6212" w:rsidRPr="00256F84" w:rsidRDefault="00836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AB49B5" w:rsidRPr="00256F84" w:rsidRDefault="00836212" w:rsidP="008362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 w:rsidR="00AB49B5" w:rsidRPr="00256F84" w:rsidSect="0017061C">
      <w:headerReference w:type="default" r:id="rId10"/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0B" w:rsidRDefault="006A3A0B" w:rsidP="008952EA">
      <w:r>
        <w:separator/>
      </w:r>
    </w:p>
  </w:endnote>
  <w:endnote w:type="continuationSeparator" w:id="0">
    <w:p w:rsidR="006A3A0B" w:rsidRDefault="006A3A0B" w:rsidP="008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">
    <w:altName w:val="Segoe Print"/>
    <w:panose1 w:val="02020603050405020304"/>
    <w:charset w:val="00"/>
    <w:family w:val="auto"/>
    <w:pitch w:val="default"/>
  </w:font>
  <w:font w:name="Lato">
    <w:altName w:val="Courier New"/>
    <w:charset w:val="00"/>
    <w:family w:val="auto"/>
    <w:pitch w:val="default"/>
    <w:sig w:usb0="00000000" w:usb1="00000000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0B" w:rsidRDefault="006A3A0B" w:rsidP="008952EA">
      <w:r>
        <w:separator/>
      </w:r>
    </w:p>
  </w:footnote>
  <w:footnote w:type="continuationSeparator" w:id="0">
    <w:p w:rsidR="006A3A0B" w:rsidRDefault="006A3A0B" w:rsidP="0089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84471"/>
      <w:docPartObj>
        <w:docPartGallery w:val="Page Numbers (Top of Page)"/>
        <w:docPartUnique/>
      </w:docPartObj>
    </w:sdtPr>
    <w:sdtContent>
      <w:p w:rsidR="00306C16" w:rsidRDefault="00306C1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E9" w:rsidRPr="00B84DE9">
          <w:rPr>
            <w:noProof/>
            <w:lang w:val="pl-PL"/>
          </w:rPr>
          <w:t>32</w:t>
        </w:r>
        <w:r>
          <w:fldChar w:fldCharType="end"/>
        </w:r>
      </w:p>
    </w:sdtContent>
  </w:sdt>
  <w:p w:rsidR="00836212" w:rsidRPr="0047003D" w:rsidRDefault="00836212" w:rsidP="00007AA0">
    <w:pPr>
      <w:pStyle w:val="Nagwek"/>
      <w:tabs>
        <w:tab w:val="clear" w:pos="4536"/>
        <w:tab w:val="clear" w:pos="9072"/>
        <w:tab w:val="left" w:pos="5760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A318BF"/>
    <w:multiLevelType w:val="singleLevel"/>
    <w:tmpl w:val="AFA318BF"/>
    <w:lvl w:ilvl="0">
      <w:start w:val="1"/>
      <w:numFmt w:val="decimal"/>
      <w:suff w:val="space"/>
      <w:lvlText w:val="%1."/>
      <w:lvlJc w:val="left"/>
    </w:lvl>
  </w:abstractNum>
  <w:abstractNum w:abstractNumId="1">
    <w:nsid w:val="BA762D63"/>
    <w:multiLevelType w:val="multilevel"/>
    <w:tmpl w:val="BA762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BCAC2A79"/>
    <w:multiLevelType w:val="singleLevel"/>
    <w:tmpl w:val="BCAC2A79"/>
    <w:lvl w:ilvl="0">
      <w:start w:val="1"/>
      <w:numFmt w:val="decimal"/>
      <w:suff w:val="space"/>
      <w:lvlText w:val="%1."/>
      <w:lvlJc w:val="left"/>
    </w:lvl>
  </w:abstractNum>
  <w:abstractNum w:abstractNumId="3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4">
    <w:nsid w:val="E146DB9E"/>
    <w:multiLevelType w:val="singleLevel"/>
    <w:tmpl w:val="E146DB9E"/>
    <w:lvl w:ilvl="0">
      <w:start w:val="1"/>
      <w:numFmt w:val="lowerLetter"/>
      <w:suff w:val="space"/>
      <w:lvlText w:val="%1."/>
      <w:lvlJc w:val="left"/>
    </w:lvl>
  </w:abstractNum>
  <w:abstractNum w:abstractNumId="5">
    <w:nsid w:val="11936A02"/>
    <w:multiLevelType w:val="multilevel"/>
    <w:tmpl w:val="3020C5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7">
    <w:nsid w:val="1687712A"/>
    <w:multiLevelType w:val="singleLevel"/>
    <w:tmpl w:val="1687712A"/>
    <w:lvl w:ilvl="0">
      <w:start w:val="1"/>
      <w:numFmt w:val="decimal"/>
      <w:suff w:val="space"/>
      <w:lvlText w:val="%1."/>
      <w:lvlJc w:val="left"/>
    </w:lvl>
  </w:abstractNum>
  <w:abstractNum w:abstractNumId="8">
    <w:nsid w:val="188AC525"/>
    <w:multiLevelType w:val="multilevel"/>
    <w:tmpl w:val="188AC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9B3F7AA"/>
    <w:multiLevelType w:val="singleLevel"/>
    <w:tmpl w:val="19B3F7AA"/>
    <w:lvl w:ilvl="0">
      <w:start w:val="1"/>
      <w:numFmt w:val="decimal"/>
      <w:suff w:val="space"/>
      <w:lvlText w:val="%1."/>
      <w:lvlJc w:val="left"/>
    </w:lvl>
  </w:abstractNum>
  <w:abstractNum w:abstractNumId="10">
    <w:nsid w:val="1A9E60C8"/>
    <w:multiLevelType w:val="multilevel"/>
    <w:tmpl w:val="525041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B362B17"/>
    <w:multiLevelType w:val="hybridMultilevel"/>
    <w:tmpl w:val="8A4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229CF"/>
    <w:multiLevelType w:val="multilevel"/>
    <w:tmpl w:val="24D229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25543E86"/>
    <w:multiLevelType w:val="hybridMultilevel"/>
    <w:tmpl w:val="D3F6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962C0"/>
    <w:multiLevelType w:val="hybridMultilevel"/>
    <w:tmpl w:val="768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C5424"/>
    <w:multiLevelType w:val="hybridMultilevel"/>
    <w:tmpl w:val="60E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9ED75"/>
    <w:multiLevelType w:val="singleLevel"/>
    <w:tmpl w:val="3BD9ED75"/>
    <w:lvl w:ilvl="0">
      <w:start w:val="1"/>
      <w:numFmt w:val="decimal"/>
      <w:suff w:val="space"/>
      <w:lvlText w:val="%1."/>
      <w:lvlJc w:val="left"/>
    </w:lvl>
  </w:abstractNum>
  <w:abstractNum w:abstractNumId="17">
    <w:nsid w:val="4CDFD4D5"/>
    <w:multiLevelType w:val="singleLevel"/>
    <w:tmpl w:val="4CDF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D087B5B"/>
    <w:multiLevelType w:val="hybridMultilevel"/>
    <w:tmpl w:val="327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452D7"/>
    <w:multiLevelType w:val="hybridMultilevel"/>
    <w:tmpl w:val="7D5C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36F8D"/>
    <w:multiLevelType w:val="hybridMultilevel"/>
    <w:tmpl w:val="8392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87169"/>
    <w:multiLevelType w:val="multilevel"/>
    <w:tmpl w:val="335E087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8D25F96"/>
    <w:multiLevelType w:val="hybridMultilevel"/>
    <w:tmpl w:val="439E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ED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20"/>
  </w:num>
  <w:num w:numId="16">
    <w:abstractNumId w:val="22"/>
  </w:num>
  <w:num w:numId="17">
    <w:abstractNumId w:val="5"/>
  </w:num>
  <w:num w:numId="18">
    <w:abstractNumId w:val="21"/>
  </w:num>
  <w:num w:numId="19">
    <w:abstractNumId w:val="13"/>
  </w:num>
  <w:num w:numId="20">
    <w:abstractNumId w:val="14"/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5347"/>
    <w:rsid w:val="00007AA0"/>
    <w:rsid w:val="00082FEB"/>
    <w:rsid w:val="0012748D"/>
    <w:rsid w:val="0017061C"/>
    <w:rsid w:val="001F3C2C"/>
    <w:rsid w:val="00256F84"/>
    <w:rsid w:val="00274E90"/>
    <w:rsid w:val="00306C16"/>
    <w:rsid w:val="00313AB3"/>
    <w:rsid w:val="00451B6B"/>
    <w:rsid w:val="0047003D"/>
    <w:rsid w:val="004C06F5"/>
    <w:rsid w:val="00521232"/>
    <w:rsid w:val="00646A24"/>
    <w:rsid w:val="00656A96"/>
    <w:rsid w:val="00663061"/>
    <w:rsid w:val="006A3A0B"/>
    <w:rsid w:val="006B1FEB"/>
    <w:rsid w:val="006F2B27"/>
    <w:rsid w:val="00740235"/>
    <w:rsid w:val="007A4AAA"/>
    <w:rsid w:val="007E50ED"/>
    <w:rsid w:val="00836212"/>
    <w:rsid w:val="008442CF"/>
    <w:rsid w:val="00870C33"/>
    <w:rsid w:val="008952EA"/>
    <w:rsid w:val="009877AF"/>
    <w:rsid w:val="00990460"/>
    <w:rsid w:val="009E320D"/>
    <w:rsid w:val="00A06571"/>
    <w:rsid w:val="00AA1AC5"/>
    <w:rsid w:val="00AB49B5"/>
    <w:rsid w:val="00B84DE9"/>
    <w:rsid w:val="00C67579"/>
    <w:rsid w:val="00C94239"/>
    <w:rsid w:val="00CE56C1"/>
    <w:rsid w:val="00D07D44"/>
    <w:rsid w:val="00D86BF3"/>
    <w:rsid w:val="00DF1FC0"/>
    <w:rsid w:val="00EC0D61"/>
    <w:rsid w:val="00F5314A"/>
    <w:rsid w:val="00FC6C96"/>
    <w:rsid w:val="0E2B5347"/>
    <w:rsid w:val="11B608D5"/>
    <w:rsid w:val="38A7701C"/>
    <w:rsid w:val="3A9F7425"/>
    <w:rsid w:val="3ACD7216"/>
    <w:rsid w:val="460A7369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basedOn w:val="Normalny"/>
    <w:uiPriority w:val="1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Tekstdymka">
    <w:name w:val="Balloon Text"/>
    <w:basedOn w:val="Normalny"/>
    <w:link w:val="TekstdymkaZnak"/>
    <w:rsid w:val="00D07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7D4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basedOn w:val="Normalny"/>
    <w:uiPriority w:val="1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Tekstdymka">
    <w:name w:val="Balloon Text"/>
    <w:basedOn w:val="Normalny"/>
    <w:link w:val="TekstdymkaZnak"/>
    <w:rsid w:val="00D07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7D4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89F64-434C-46A0-A9F4-FB76F1CC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7885</Words>
  <Characters>47312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55087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Dyrektor</cp:lastModifiedBy>
  <cp:revision>10</cp:revision>
  <cp:lastPrinted>2024-06-20T08:42:00Z</cp:lastPrinted>
  <dcterms:created xsi:type="dcterms:W3CDTF">2024-04-19T10:28:00Z</dcterms:created>
  <dcterms:modified xsi:type="dcterms:W3CDTF">2024-06-20T08:57:00Z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F488BD90459C41059269C72F94BD7681_11</vt:lpwstr>
  </property>
</Properties>
</file>